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1602C" w14:textId="5C6AFE19" w:rsidR="00E043E7" w:rsidRPr="00E043E7" w:rsidRDefault="00091646" w:rsidP="00E043E7">
      <w:pPr>
        <w:spacing w:after="160" w:line="259" w:lineRule="auto"/>
        <w:jc w:val="center"/>
        <w:rPr>
          <w:rFonts w:asciiTheme="minorHAnsi" w:eastAsiaTheme="minorHAnsi" w:hAnsiTheme="minorHAnsi" w:cstheme="minorBidi"/>
          <w:b/>
          <w:sz w:val="36"/>
          <w:u w:val="single"/>
          <w:lang w:eastAsia="en-US"/>
        </w:rPr>
      </w:pPr>
      <w:r>
        <w:rPr>
          <w:rFonts w:asciiTheme="minorHAnsi" w:eastAsiaTheme="minorHAnsi" w:hAnsiTheme="minorHAnsi" w:cstheme="minorBidi"/>
          <w:b/>
          <w:sz w:val="36"/>
          <w:u w:val="single"/>
          <w:lang w:eastAsia="en-US"/>
        </w:rPr>
        <w:t>Annual Report 202</w:t>
      </w:r>
      <w:r w:rsidR="009E0D73">
        <w:rPr>
          <w:rFonts w:asciiTheme="minorHAnsi" w:eastAsiaTheme="minorHAnsi" w:hAnsiTheme="minorHAnsi" w:cstheme="minorBidi"/>
          <w:b/>
          <w:sz w:val="36"/>
          <w:u w:val="single"/>
          <w:lang w:eastAsia="en-US"/>
        </w:rPr>
        <w:t>5</w:t>
      </w:r>
      <w:r>
        <w:rPr>
          <w:rFonts w:asciiTheme="minorHAnsi" w:eastAsiaTheme="minorHAnsi" w:hAnsiTheme="minorHAnsi" w:cstheme="minorBidi"/>
          <w:b/>
          <w:sz w:val="36"/>
          <w:u w:val="single"/>
          <w:lang w:eastAsia="en-US"/>
        </w:rPr>
        <w:t>-202</w:t>
      </w:r>
      <w:r w:rsidR="009E0D73">
        <w:rPr>
          <w:rFonts w:asciiTheme="minorHAnsi" w:eastAsiaTheme="minorHAnsi" w:hAnsiTheme="minorHAnsi" w:cstheme="minorBidi"/>
          <w:b/>
          <w:sz w:val="36"/>
          <w:u w:val="single"/>
          <w:lang w:eastAsia="en-US"/>
        </w:rPr>
        <w:t>6</w:t>
      </w:r>
    </w:p>
    <w:p w14:paraId="4B336E39" w14:textId="77777777" w:rsidR="00E043E7" w:rsidRPr="00E043E7" w:rsidRDefault="00E043E7" w:rsidP="00E043E7">
      <w:pPr>
        <w:spacing w:after="160" w:line="259" w:lineRule="auto"/>
        <w:rPr>
          <w:rFonts w:asciiTheme="minorHAnsi" w:eastAsiaTheme="minorHAnsi" w:hAnsiTheme="minorHAnsi" w:cstheme="minorBidi"/>
          <w:sz w:val="24"/>
          <w:lang w:eastAsia="en-US"/>
        </w:rPr>
      </w:pPr>
      <w:proofErr w:type="spellStart"/>
      <w:r w:rsidRPr="00E043E7">
        <w:rPr>
          <w:rFonts w:asciiTheme="minorHAnsi" w:eastAsiaTheme="minorHAnsi" w:hAnsiTheme="minorHAnsi" w:cstheme="minorBidi"/>
          <w:sz w:val="24"/>
          <w:lang w:eastAsia="en-US"/>
        </w:rPr>
        <w:t>Trelech</w:t>
      </w:r>
      <w:proofErr w:type="spellEnd"/>
      <w:r w:rsidRPr="00E043E7">
        <w:rPr>
          <w:rFonts w:asciiTheme="minorHAnsi" w:eastAsiaTheme="minorHAnsi" w:hAnsiTheme="minorHAnsi" w:cstheme="minorBidi"/>
          <w:sz w:val="24"/>
          <w:lang w:eastAsia="en-US"/>
        </w:rPr>
        <w:t xml:space="preserve"> </w:t>
      </w:r>
      <w:proofErr w:type="spellStart"/>
      <w:r w:rsidRPr="00E043E7">
        <w:rPr>
          <w:rFonts w:asciiTheme="minorHAnsi" w:eastAsiaTheme="minorHAnsi" w:hAnsiTheme="minorHAnsi" w:cstheme="minorBidi"/>
          <w:sz w:val="24"/>
          <w:lang w:eastAsia="en-US"/>
        </w:rPr>
        <w:t>a’r</w:t>
      </w:r>
      <w:proofErr w:type="spellEnd"/>
      <w:r w:rsidRPr="00E043E7">
        <w:rPr>
          <w:rFonts w:asciiTheme="minorHAnsi" w:eastAsiaTheme="minorHAnsi" w:hAnsiTheme="minorHAnsi" w:cstheme="minorBidi"/>
          <w:sz w:val="24"/>
          <w:lang w:eastAsia="en-US"/>
        </w:rPr>
        <w:t xml:space="preserve"> </w:t>
      </w:r>
      <w:proofErr w:type="spellStart"/>
      <w:r w:rsidRPr="00E043E7">
        <w:rPr>
          <w:rFonts w:asciiTheme="minorHAnsi" w:eastAsiaTheme="minorHAnsi" w:hAnsiTheme="minorHAnsi" w:cstheme="minorBidi"/>
          <w:sz w:val="24"/>
          <w:lang w:eastAsia="en-US"/>
        </w:rPr>
        <w:t>Betws</w:t>
      </w:r>
      <w:proofErr w:type="spellEnd"/>
      <w:r w:rsidRPr="00E043E7">
        <w:rPr>
          <w:rFonts w:asciiTheme="minorHAnsi" w:eastAsiaTheme="minorHAnsi" w:hAnsiTheme="minorHAnsi" w:cstheme="minorBidi"/>
          <w:sz w:val="24"/>
          <w:lang w:eastAsia="en-US"/>
        </w:rPr>
        <w:t xml:space="preserve"> Community Council have 10 Local Councillor that have been working conscientiously for the Whole Parish.</w:t>
      </w:r>
    </w:p>
    <w:p w14:paraId="0F184C76" w14:textId="48F23B12" w:rsidR="00E043E7" w:rsidRPr="00E043E7" w:rsidRDefault="00091646" w:rsidP="00E043E7">
      <w:pPr>
        <w:spacing w:after="160" w:line="259" w:lineRule="auto"/>
        <w:rPr>
          <w:rFonts w:asciiTheme="minorHAnsi" w:eastAsiaTheme="minorHAnsi" w:hAnsiTheme="minorHAnsi" w:cstheme="minorBidi"/>
          <w:sz w:val="24"/>
          <w:lang w:eastAsia="en-US"/>
        </w:rPr>
      </w:pPr>
      <w:r>
        <w:rPr>
          <w:rFonts w:asciiTheme="minorHAnsi" w:eastAsiaTheme="minorHAnsi" w:hAnsiTheme="minorHAnsi" w:cstheme="minorBidi"/>
          <w:sz w:val="24"/>
          <w:lang w:eastAsia="en-US"/>
        </w:rPr>
        <w:t>T</w:t>
      </w:r>
      <w:r w:rsidR="00E043E7" w:rsidRPr="00E043E7">
        <w:rPr>
          <w:rFonts w:asciiTheme="minorHAnsi" w:eastAsiaTheme="minorHAnsi" w:hAnsiTheme="minorHAnsi" w:cstheme="minorBidi"/>
          <w:sz w:val="24"/>
          <w:lang w:eastAsia="en-US"/>
        </w:rPr>
        <w:t>he Councillors have met every other month to discuss matters of importance to the parish. The County Councillor has also been in attendance in order to receive and give information and updates regarding events and issues within the parish.</w:t>
      </w:r>
    </w:p>
    <w:p w14:paraId="323A16D8" w14:textId="77777777" w:rsidR="00E043E7" w:rsidRPr="00E043E7" w:rsidRDefault="00E043E7" w:rsidP="00E043E7">
      <w:pPr>
        <w:spacing w:after="160" w:line="259" w:lineRule="auto"/>
        <w:rPr>
          <w:rFonts w:asciiTheme="minorHAnsi" w:eastAsiaTheme="minorHAnsi" w:hAnsiTheme="minorHAnsi" w:cstheme="minorBidi"/>
          <w:sz w:val="24"/>
          <w:lang w:eastAsia="en-US"/>
        </w:rPr>
      </w:pPr>
      <w:proofErr w:type="spellStart"/>
      <w:r w:rsidRPr="00E043E7">
        <w:rPr>
          <w:rFonts w:asciiTheme="minorHAnsi" w:eastAsiaTheme="minorHAnsi" w:hAnsiTheme="minorHAnsi" w:cstheme="minorBidi"/>
          <w:sz w:val="24"/>
          <w:lang w:eastAsia="en-US"/>
        </w:rPr>
        <w:t>Trelech</w:t>
      </w:r>
      <w:proofErr w:type="spellEnd"/>
      <w:r w:rsidRPr="00E043E7">
        <w:rPr>
          <w:rFonts w:asciiTheme="minorHAnsi" w:eastAsiaTheme="minorHAnsi" w:hAnsiTheme="minorHAnsi" w:cstheme="minorBidi"/>
          <w:sz w:val="24"/>
          <w:lang w:eastAsia="en-US"/>
        </w:rPr>
        <w:t xml:space="preserve"> </w:t>
      </w:r>
      <w:proofErr w:type="spellStart"/>
      <w:r w:rsidRPr="00E043E7">
        <w:rPr>
          <w:rFonts w:asciiTheme="minorHAnsi" w:eastAsiaTheme="minorHAnsi" w:hAnsiTheme="minorHAnsi" w:cstheme="minorBidi"/>
          <w:sz w:val="24"/>
          <w:lang w:eastAsia="en-US"/>
        </w:rPr>
        <w:t>a’r</w:t>
      </w:r>
      <w:proofErr w:type="spellEnd"/>
      <w:r w:rsidRPr="00E043E7">
        <w:rPr>
          <w:rFonts w:asciiTheme="minorHAnsi" w:eastAsiaTheme="minorHAnsi" w:hAnsiTheme="minorHAnsi" w:cstheme="minorBidi"/>
          <w:sz w:val="24"/>
          <w:lang w:eastAsia="en-US"/>
        </w:rPr>
        <w:t xml:space="preserve"> </w:t>
      </w:r>
      <w:proofErr w:type="spellStart"/>
      <w:r w:rsidRPr="00E043E7">
        <w:rPr>
          <w:rFonts w:asciiTheme="minorHAnsi" w:eastAsiaTheme="minorHAnsi" w:hAnsiTheme="minorHAnsi" w:cstheme="minorBidi"/>
          <w:sz w:val="24"/>
          <w:lang w:eastAsia="en-US"/>
        </w:rPr>
        <w:t>Betws</w:t>
      </w:r>
      <w:proofErr w:type="spellEnd"/>
      <w:r w:rsidRPr="00E043E7">
        <w:rPr>
          <w:rFonts w:asciiTheme="minorHAnsi" w:eastAsiaTheme="minorHAnsi" w:hAnsiTheme="minorHAnsi" w:cstheme="minorBidi"/>
          <w:sz w:val="24"/>
          <w:lang w:eastAsia="en-US"/>
        </w:rPr>
        <w:t xml:space="preserve"> Community Council does not charge </w:t>
      </w:r>
      <w:proofErr w:type="gramStart"/>
      <w:r w:rsidRPr="00E043E7">
        <w:rPr>
          <w:rFonts w:asciiTheme="minorHAnsi" w:eastAsiaTheme="minorHAnsi" w:hAnsiTheme="minorHAnsi" w:cstheme="minorBidi"/>
          <w:sz w:val="24"/>
          <w:lang w:eastAsia="en-US"/>
        </w:rPr>
        <w:t>it’s</w:t>
      </w:r>
      <w:proofErr w:type="gramEnd"/>
      <w:r w:rsidRPr="00E043E7">
        <w:rPr>
          <w:rFonts w:asciiTheme="minorHAnsi" w:eastAsiaTheme="minorHAnsi" w:hAnsiTheme="minorHAnsi" w:cstheme="minorBidi"/>
          <w:sz w:val="24"/>
          <w:lang w:eastAsia="en-US"/>
        </w:rPr>
        <w:t xml:space="preserve"> residents any Precept via their County Council Tax bills as they receive an income from the </w:t>
      </w:r>
      <w:proofErr w:type="spellStart"/>
      <w:r w:rsidRPr="00E043E7">
        <w:rPr>
          <w:rFonts w:asciiTheme="minorHAnsi" w:eastAsiaTheme="minorHAnsi" w:hAnsiTheme="minorHAnsi" w:cstheme="minorBidi"/>
          <w:sz w:val="24"/>
          <w:lang w:eastAsia="en-US"/>
        </w:rPr>
        <w:t>Trelech</w:t>
      </w:r>
      <w:proofErr w:type="spellEnd"/>
      <w:r w:rsidRPr="00E043E7">
        <w:rPr>
          <w:rFonts w:asciiTheme="minorHAnsi" w:eastAsiaTheme="minorHAnsi" w:hAnsiTheme="minorHAnsi" w:cstheme="minorBidi"/>
          <w:sz w:val="24"/>
          <w:lang w:eastAsia="en-US"/>
        </w:rPr>
        <w:t xml:space="preserve"> </w:t>
      </w:r>
      <w:proofErr w:type="spellStart"/>
      <w:r w:rsidRPr="00E043E7">
        <w:rPr>
          <w:rFonts w:asciiTheme="minorHAnsi" w:eastAsiaTheme="minorHAnsi" w:hAnsiTheme="minorHAnsi" w:cstheme="minorBidi"/>
          <w:sz w:val="24"/>
          <w:lang w:eastAsia="en-US"/>
        </w:rPr>
        <w:t>a’r</w:t>
      </w:r>
      <w:proofErr w:type="spellEnd"/>
      <w:r w:rsidRPr="00E043E7">
        <w:rPr>
          <w:rFonts w:asciiTheme="minorHAnsi" w:eastAsiaTheme="minorHAnsi" w:hAnsiTheme="minorHAnsi" w:cstheme="minorBidi"/>
          <w:sz w:val="24"/>
          <w:lang w:eastAsia="en-US"/>
        </w:rPr>
        <w:t xml:space="preserve"> </w:t>
      </w:r>
      <w:proofErr w:type="spellStart"/>
      <w:r w:rsidRPr="00E043E7">
        <w:rPr>
          <w:rFonts w:asciiTheme="minorHAnsi" w:eastAsiaTheme="minorHAnsi" w:hAnsiTheme="minorHAnsi" w:cstheme="minorBidi"/>
          <w:sz w:val="24"/>
          <w:lang w:eastAsia="en-US"/>
        </w:rPr>
        <w:t>Betws</w:t>
      </w:r>
      <w:proofErr w:type="spellEnd"/>
      <w:r w:rsidRPr="00E043E7">
        <w:rPr>
          <w:rFonts w:asciiTheme="minorHAnsi" w:eastAsiaTheme="minorHAnsi" w:hAnsiTheme="minorHAnsi" w:cstheme="minorBidi"/>
          <w:sz w:val="24"/>
          <w:lang w:eastAsia="en-US"/>
        </w:rPr>
        <w:t xml:space="preserve"> Community Council Charity.</w:t>
      </w:r>
    </w:p>
    <w:p w14:paraId="798B3D59" w14:textId="47D556DC" w:rsidR="00E043E7" w:rsidRPr="00E043E7" w:rsidRDefault="00E043E7" w:rsidP="00E043E7">
      <w:pPr>
        <w:spacing w:after="160" w:line="259" w:lineRule="auto"/>
        <w:rPr>
          <w:rFonts w:asciiTheme="minorHAnsi" w:eastAsiaTheme="minorHAnsi" w:hAnsiTheme="minorHAnsi" w:cstheme="minorBidi"/>
          <w:sz w:val="24"/>
          <w:lang w:eastAsia="en-US"/>
        </w:rPr>
      </w:pPr>
      <w:r w:rsidRPr="00E043E7">
        <w:rPr>
          <w:rFonts w:asciiTheme="minorHAnsi" w:eastAsiaTheme="minorHAnsi" w:hAnsiTheme="minorHAnsi" w:cstheme="minorBidi"/>
          <w:sz w:val="24"/>
          <w:lang w:eastAsia="en-US"/>
        </w:rPr>
        <w:t>The income received is sufficient to pay the clerks salary, upgrading costs of the street lighting (cost spread out over 7 years), electric and maintenance costs of the stre</w:t>
      </w:r>
      <w:r w:rsidR="009E3225">
        <w:rPr>
          <w:rFonts w:asciiTheme="minorHAnsi" w:eastAsiaTheme="minorHAnsi" w:hAnsiTheme="minorHAnsi" w:cstheme="minorBidi"/>
          <w:sz w:val="24"/>
          <w:lang w:eastAsia="en-US"/>
        </w:rPr>
        <w:t>et lighting,</w:t>
      </w:r>
      <w:r w:rsidR="009E0D73">
        <w:rPr>
          <w:rFonts w:asciiTheme="minorHAnsi" w:eastAsiaTheme="minorHAnsi" w:hAnsiTheme="minorHAnsi" w:cstheme="minorBidi"/>
          <w:sz w:val="24"/>
          <w:lang w:eastAsia="en-US"/>
        </w:rPr>
        <w:t xml:space="preserve"> legal </w:t>
      </w:r>
      <w:proofErr w:type="gramStart"/>
      <w:r w:rsidR="009E0D73">
        <w:rPr>
          <w:rFonts w:asciiTheme="minorHAnsi" w:eastAsiaTheme="minorHAnsi" w:hAnsiTheme="minorHAnsi" w:cstheme="minorBidi"/>
          <w:sz w:val="24"/>
          <w:lang w:eastAsia="en-US"/>
        </w:rPr>
        <w:t xml:space="preserve">fees, </w:t>
      </w:r>
      <w:r w:rsidR="009E3225">
        <w:rPr>
          <w:rFonts w:asciiTheme="minorHAnsi" w:eastAsiaTheme="minorHAnsi" w:hAnsiTheme="minorHAnsi" w:cstheme="minorBidi"/>
          <w:sz w:val="24"/>
          <w:lang w:eastAsia="en-US"/>
        </w:rPr>
        <w:t xml:space="preserve"> </w:t>
      </w:r>
      <w:r w:rsidRPr="00E043E7">
        <w:rPr>
          <w:rFonts w:asciiTheme="minorHAnsi" w:eastAsiaTheme="minorHAnsi" w:hAnsiTheme="minorHAnsi" w:cstheme="minorBidi"/>
          <w:sz w:val="24"/>
          <w:lang w:eastAsia="en-US"/>
        </w:rPr>
        <w:t>along</w:t>
      </w:r>
      <w:proofErr w:type="gramEnd"/>
      <w:r w:rsidRPr="00E043E7">
        <w:rPr>
          <w:rFonts w:asciiTheme="minorHAnsi" w:eastAsiaTheme="minorHAnsi" w:hAnsiTheme="minorHAnsi" w:cstheme="minorBidi"/>
          <w:sz w:val="24"/>
          <w:lang w:eastAsia="en-US"/>
        </w:rPr>
        <w:t xml:space="preserve"> with the costs </w:t>
      </w:r>
      <w:r w:rsidR="009E3225">
        <w:rPr>
          <w:rFonts w:asciiTheme="minorHAnsi" w:eastAsiaTheme="minorHAnsi" w:hAnsiTheme="minorHAnsi" w:cstheme="minorBidi"/>
          <w:sz w:val="24"/>
          <w:lang w:eastAsia="en-US"/>
        </w:rPr>
        <w:t>of the Auditors, Insurance, ICO membership</w:t>
      </w:r>
      <w:r w:rsidRPr="00E043E7">
        <w:rPr>
          <w:rFonts w:asciiTheme="minorHAnsi" w:eastAsiaTheme="minorHAnsi" w:hAnsiTheme="minorHAnsi" w:cstheme="minorBidi"/>
          <w:sz w:val="24"/>
          <w:lang w:eastAsia="en-US"/>
        </w:rPr>
        <w:t xml:space="preserve"> </w:t>
      </w:r>
      <w:r w:rsidR="003A2E03">
        <w:rPr>
          <w:rFonts w:asciiTheme="minorHAnsi" w:eastAsiaTheme="minorHAnsi" w:hAnsiTheme="minorHAnsi" w:cstheme="minorBidi"/>
          <w:sz w:val="24"/>
          <w:lang w:eastAsia="en-US"/>
        </w:rPr>
        <w:t xml:space="preserve">and </w:t>
      </w:r>
      <w:r w:rsidRPr="00E043E7">
        <w:rPr>
          <w:rFonts w:asciiTheme="minorHAnsi" w:eastAsiaTheme="minorHAnsi" w:hAnsiTheme="minorHAnsi" w:cstheme="minorBidi"/>
          <w:sz w:val="24"/>
          <w:lang w:eastAsia="en-US"/>
        </w:rPr>
        <w:t xml:space="preserve">One Voice Wales membership. </w:t>
      </w:r>
    </w:p>
    <w:p w14:paraId="6DBD7A36" w14:textId="3EE800F6" w:rsidR="00E043E7" w:rsidRPr="00E043E7" w:rsidRDefault="00E043E7" w:rsidP="00E043E7">
      <w:pPr>
        <w:spacing w:after="160" w:line="259" w:lineRule="auto"/>
        <w:rPr>
          <w:rFonts w:asciiTheme="minorHAnsi" w:eastAsiaTheme="minorHAnsi" w:hAnsiTheme="minorHAnsi" w:cstheme="minorBidi"/>
          <w:sz w:val="24"/>
          <w:lang w:eastAsia="en-US"/>
        </w:rPr>
      </w:pPr>
      <w:r w:rsidRPr="00E043E7">
        <w:rPr>
          <w:rFonts w:asciiTheme="minorHAnsi" w:eastAsiaTheme="minorHAnsi" w:hAnsiTheme="minorHAnsi" w:cstheme="minorBidi"/>
          <w:sz w:val="24"/>
          <w:lang w:eastAsia="en-US"/>
        </w:rPr>
        <w:t xml:space="preserve">Numerous matters have been raised over the year including, highway issues, planning applications, Welsh Water complaints, over-growth at </w:t>
      </w:r>
      <w:proofErr w:type="spellStart"/>
      <w:r w:rsidRPr="00E043E7">
        <w:rPr>
          <w:rFonts w:asciiTheme="minorHAnsi" w:eastAsiaTheme="minorHAnsi" w:hAnsiTheme="minorHAnsi" w:cstheme="minorBidi"/>
          <w:sz w:val="24"/>
          <w:lang w:eastAsia="en-US"/>
        </w:rPr>
        <w:t>Clu</w:t>
      </w:r>
      <w:r w:rsidR="009E3225">
        <w:rPr>
          <w:rFonts w:asciiTheme="minorHAnsi" w:eastAsiaTheme="minorHAnsi" w:hAnsiTheme="minorHAnsi" w:cstheme="minorBidi"/>
          <w:sz w:val="24"/>
          <w:lang w:eastAsia="en-US"/>
        </w:rPr>
        <w:t>nfelyn</w:t>
      </w:r>
      <w:proofErr w:type="spellEnd"/>
      <w:r w:rsidR="009E3225">
        <w:rPr>
          <w:rFonts w:asciiTheme="minorHAnsi" w:eastAsiaTheme="minorHAnsi" w:hAnsiTheme="minorHAnsi" w:cstheme="minorBidi"/>
          <w:sz w:val="24"/>
          <w:lang w:eastAsia="en-US"/>
        </w:rPr>
        <w:t xml:space="preserve"> and Clos y Cynin, public footpaths and fly tipping,</w:t>
      </w:r>
      <w:r w:rsidRPr="00E043E7">
        <w:rPr>
          <w:rFonts w:asciiTheme="minorHAnsi" w:eastAsiaTheme="minorHAnsi" w:hAnsiTheme="minorHAnsi" w:cstheme="minorBidi"/>
          <w:sz w:val="24"/>
          <w:lang w:eastAsia="en-US"/>
        </w:rPr>
        <w:t xml:space="preserve"> only to name a few.</w:t>
      </w:r>
    </w:p>
    <w:p w14:paraId="190665A0" w14:textId="50E599D6" w:rsidR="00E043E7" w:rsidRPr="00E043E7" w:rsidRDefault="00E043E7" w:rsidP="00E043E7">
      <w:pPr>
        <w:spacing w:after="160" w:line="259" w:lineRule="auto"/>
        <w:rPr>
          <w:rFonts w:asciiTheme="minorHAnsi" w:eastAsiaTheme="minorHAnsi" w:hAnsiTheme="minorHAnsi" w:cstheme="minorBidi"/>
          <w:sz w:val="24"/>
          <w:lang w:eastAsia="en-US"/>
        </w:rPr>
      </w:pPr>
      <w:r w:rsidRPr="00E043E7">
        <w:rPr>
          <w:rFonts w:asciiTheme="minorHAnsi" w:eastAsiaTheme="minorHAnsi" w:hAnsiTheme="minorHAnsi" w:cstheme="minorBidi"/>
          <w:sz w:val="24"/>
          <w:lang w:eastAsia="en-US"/>
        </w:rPr>
        <w:t xml:space="preserve">At the end of the </w:t>
      </w:r>
      <w:proofErr w:type="gramStart"/>
      <w:r w:rsidRPr="00E043E7">
        <w:rPr>
          <w:rFonts w:asciiTheme="minorHAnsi" w:eastAsiaTheme="minorHAnsi" w:hAnsiTheme="minorHAnsi" w:cstheme="minorBidi"/>
          <w:sz w:val="24"/>
          <w:lang w:eastAsia="en-US"/>
        </w:rPr>
        <w:t>Financial</w:t>
      </w:r>
      <w:proofErr w:type="gramEnd"/>
      <w:r w:rsidRPr="00E043E7">
        <w:rPr>
          <w:rFonts w:asciiTheme="minorHAnsi" w:eastAsiaTheme="minorHAnsi" w:hAnsiTheme="minorHAnsi" w:cstheme="minorBidi"/>
          <w:sz w:val="24"/>
          <w:lang w:eastAsia="en-US"/>
        </w:rPr>
        <w:t xml:space="preserve"> year, the Coun</w:t>
      </w:r>
      <w:r w:rsidR="009E3225">
        <w:rPr>
          <w:rFonts w:asciiTheme="minorHAnsi" w:eastAsiaTheme="minorHAnsi" w:hAnsiTheme="minorHAnsi" w:cstheme="minorBidi"/>
          <w:sz w:val="24"/>
          <w:lang w:eastAsia="en-US"/>
        </w:rPr>
        <w:t>cil’s Bank balance was £1,</w:t>
      </w:r>
      <w:r w:rsidR="009E0D73">
        <w:rPr>
          <w:rFonts w:asciiTheme="minorHAnsi" w:eastAsiaTheme="minorHAnsi" w:hAnsiTheme="minorHAnsi" w:cstheme="minorBidi"/>
          <w:sz w:val="24"/>
          <w:lang w:eastAsia="en-US"/>
        </w:rPr>
        <w:t>348.20</w:t>
      </w:r>
      <w:r w:rsidRPr="00E043E7">
        <w:rPr>
          <w:rFonts w:asciiTheme="minorHAnsi" w:eastAsiaTheme="minorHAnsi" w:hAnsiTheme="minorHAnsi" w:cstheme="minorBidi"/>
          <w:sz w:val="24"/>
          <w:lang w:eastAsia="en-US"/>
        </w:rPr>
        <w:t>. The full accounts can be seen on the Councils’ website.</w:t>
      </w:r>
    </w:p>
    <w:p w14:paraId="25757648" w14:textId="77777777" w:rsidR="00E043E7" w:rsidRPr="00E043E7" w:rsidRDefault="00E043E7" w:rsidP="00E043E7">
      <w:pPr>
        <w:spacing w:after="160" w:line="259" w:lineRule="auto"/>
        <w:rPr>
          <w:rFonts w:asciiTheme="minorHAnsi" w:eastAsiaTheme="minorHAnsi" w:hAnsiTheme="minorHAnsi" w:cstheme="minorBidi"/>
          <w:sz w:val="24"/>
          <w:lang w:eastAsia="en-US"/>
        </w:rPr>
      </w:pPr>
      <w:r w:rsidRPr="00E043E7">
        <w:rPr>
          <w:rFonts w:asciiTheme="minorHAnsi" w:eastAsiaTheme="minorHAnsi" w:hAnsiTheme="minorHAnsi" w:cstheme="minorBidi"/>
          <w:sz w:val="24"/>
          <w:lang w:eastAsia="en-US"/>
        </w:rPr>
        <w:t xml:space="preserve">The Councils’ main objective is to raise and resolve any concern or issue raised by residents of the parish on order to ensure that the villages flourish and that the villages remain friendly and enjoyable. </w:t>
      </w:r>
    </w:p>
    <w:p w14:paraId="264762C1" w14:textId="77777777" w:rsidR="00E97E07" w:rsidRPr="005F36E2" w:rsidRDefault="00E97E07" w:rsidP="00E97E07">
      <w:pPr>
        <w:rPr>
          <w:b/>
          <w:sz w:val="32"/>
          <w:szCs w:val="32"/>
        </w:rPr>
      </w:pPr>
    </w:p>
    <w:sectPr w:rsidR="00E97E07" w:rsidRPr="005F36E2" w:rsidSect="00E6202D">
      <w:headerReference w:type="default" r:id="rId7"/>
      <w:foot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A691A" w14:textId="77777777" w:rsidR="00421819" w:rsidRDefault="00421819" w:rsidP="003975E8">
      <w:pPr>
        <w:spacing w:after="0"/>
      </w:pPr>
      <w:r>
        <w:separator/>
      </w:r>
    </w:p>
  </w:endnote>
  <w:endnote w:type="continuationSeparator" w:id="0">
    <w:p w14:paraId="1F0C38E9" w14:textId="77777777" w:rsidR="00421819" w:rsidRDefault="00421819" w:rsidP="003975E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7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75"/>
    </w:tblGrid>
    <w:tr w:rsidR="003975E8" w14:paraId="55E52818" w14:textId="77777777" w:rsidTr="003975E8">
      <w:trPr>
        <w:trHeight w:val="1065"/>
      </w:trPr>
      <w:tc>
        <w:tcPr>
          <w:tcW w:w="9375" w:type="dxa"/>
          <w:shd w:val="clear" w:color="auto" w:fill="669900"/>
        </w:tcPr>
        <w:p w14:paraId="04E029ED" w14:textId="77777777" w:rsidR="003975E8" w:rsidRPr="00CB0C9F" w:rsidRDefault="003975E8" w:rsidP="003975E8">
          <w:pPr>
            <w:pStyle w:val="Footer"/>
            <w:jc w:val="center"/>
            <w:rPr>
              <w:rFonts w:ascii="Arial Unicode MS" w:eastAsia="Arial Unicode MS" w:hAnsi="Arial Unicode MS" w:cs="Arial Unicode MS"/>
              <w:b/>
              <w:color w:val="E7E6E6" w:themeColor="background2"/>
              <w:spacing w:val="10"/>
              <w:sz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CB0C9F">
            <w:rPr>
              <w:rFonts w:ascii="Arial Unicode MS" w:eastAsia="Arial Unicode MS" w:hAnsi="Arial Unicode MS" w:cs="Arial Unicode MS"/>
              <w:b/>
              <w:color w:val="E7E6E6" w:themeColor="background2"/>
              <w:spacing w:val="10"/>
              <w:sz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Clerc / Clerk:  Mrs Liza Jones, Treto Isaf, </w:t>
          </w:r>
          <w:proofErr w:type="spellStart"/>
          <w:r w:rsidRPr="00CB0C9F">
            <w:rPr>
              <w:rFonts w:ascii="Arial Unicode MS" w:eastAsia="Arial Unicode MS" w:hAnsi="Arial Unicode MS" w:cs="Arial Unicode MS"/>
              <w:b/>
              <w:color w:val="E7E6E6" w:themeColor="background2"/>
              <w:spacing w:val="10"/>
              <w:sz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Trelech</w:t>
          </w:r>
          <w:proofErr w:type="spellEnd"/>
          <w:r w:rsidRPr="00CB0C9F">
            <w:rPr>
              <w:rFonts w:ascii="Arial Unicode MS" w:eastAsia="Arial Unicode MS" w:hAnsi="Arial Unicode MS" w:cs="Arial Unicode MS"/>
              <w:b/>
              <w:color w:val="E7E6E6" w:themeColor="background2"/>
              <w:spacing w:val="10"/>
              <w:sz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roofErr w:type="spellStart"/>
          <w:r w:rsidRPr="00CB0C9F">
            <w:rPr>
              <w:rFonts w:ascii="Arial Unicode MS" w:eastAsia="Arial Unicode MS" w:hAnsi="Arial Unicode MS" w:cs="Arial Unicode MS"/>
              <w:b/>
              <w:color w:val="E7E6E6" w:themeColor="background2"/>
              <w:spacing w:val="10"/>
              <w:sz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Caerfyrddin</w:t>
          </w:r>
          <w:proofErr w:type="spellEnd"/>
          <w:r w:rsidRPr="00CB0C9F">
            <w:rPr>
              <w:rFonts w:ascii="Arial Unicode MS" w:eastAsia="Arial Unicode MS" w:hAnsi="Arial Unicode MS" w:cs="Arial Unicode MS"/>
              <w:b/>
              <w:color w:val="E7E6E6" w:themeColor="background2"/>
              <w:spacing w:val="10"/>
              <w:sz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/Carmarthen, SA33 6SH </w:t>
          </w:r>
        </w:p>
        <w:p w14:paraId="26B50CEA" w14:textId="77777777" w:rsidR="003975E8" w:rsidRPr="00CB0C9F" w:rsidRDefault="003975E8" w:rsidP="003975E8">
          <w:pPr>
            <w:pStyle w:val="Footer"/>
            <w:jc w:val="center"/>
            <w:rPr>
              <w:rFonts w:ascii="Arial Unicode MS" w:eastAsia="Arial Unicode MS" w:hAnsi="Arial Unicode MS" w:cs="Arial Unicode MS"/>
              <w:b/>
              <w:color w:val="E7E6E6" w:themeColor="background2"/>
              <w:spacing w:val="10"/>
              <w:sz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roofErr w:type="spellStart"/>
          <w:r w:rsidRPr="00CB0C9F">
            <w:rPr>
              <w:rFonts w:ascii="Arial Unicode MS" w:eastAsia="Arial Unicode MS" w:hAnsi="Arial Unicode MS" w:cs="Arial Unicode MS"/>
              <w:b/>
              <w:color w:val="E7E6E6" w:themeColor="background2"/>
              <w:spacing w:val="10"/>
              <w:sz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Ffôn</w:t>
          </w:r>
          <w:proofErr w:type="spellEnd"/>
          <w:r w:rsidRPr="00CB0C9F">
            <w:rPr>
              <w:rFonts w:ascii="Arial Unicode MS" w:eastAsia="Arial Unicode MS" w:hAnsi="Arial Unicode MS" w:cs="Arial Unicode MS"/>
              <w:b/>
              <w:color w:val="E7E6E6" w:themeColor="background2"/>
              <w:spacing w:val="10"/>
              <w:sz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 Phone: 01239698601 / 07419137565</w:t>
          </w:r>
        </w:p>
        <w:p w14:paraId="0ABD401B" w14:textId="77777777" w:rsidR="003975E8" w:rsidRPr="00CB0C9F" w:rsidRDefault="003975E8" w:rsidP="003975E8">
          <w:pPr>
            <w:pStyle w:val="Footer"/>
            <w:jc w:val="center"/>
            <w:rPr>
              <w:rFonts w:ascii="Arial Unicode MS" w:eastAsia="Arial Unicode MS" w:hAnsi="Arial Unicode MS" w:cs="Arial Unicode MS"/>
              <w:b/>
              <w:color w:val="E7E6E6" w:themeColor="background2"/>
              <w:spacing w:val="10"/>
              <w:sz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roofErr w:type="spellStart"/>
          <w:r w:rsidRPr="00CB0C9F">
            <w:rPr>
              <w:rFonts w:ascii="Arial Unicode MS" w:eastAsia="Arial Unicode MS" w:hAnsi="Arial Unicode MS" w:cs="Arial Unicode MS"/>
              <w:b/>
              <w:color w:val="E7E6E6" w:themeColor="background2"/>
              <w:spacing w:val="10"/>
              <w:sz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Ebost</w:t>
          </w:r>
          <w:proofErr w:type="spellEnd"/>
          <w:r w:rsidRPr="00CB0C9F">
            <w:rPr>
              <w:rFonts w:ascii="Arial Unicode MS" w:eastAsia="Arial Unicode MS" w:hAnsi="Arial Unicode MS" w:cs="Arial Unicode MS"/>
              <w:b/>
              <w:color w:val="E7E6E6" w:themeColor="background2"/>
              <w:spacing w:val="10"/>
              <w:sz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 E-mail: </w:t>
          </w:r>
          <w:proofErr w:type="spellStart"/>
          <w:r w:rsidRPr="00CB0C9F">
            <w:rPr>
              <w:rFonts w:ascii="Arial Unicode MS" w:eastAsia="Arial Unicode MS" w:hAnsi="Arial Unicode MS" w:cs="Arial Unicode MS"/>
              <w:b/>
              <w:color w:val="E7E6E6" w:themeColor="background2"/>
              <w:spacing w:val="10"/>
              <w:sz w:val="2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clerc@trelecharbetws.cymru</w:t>
          </w:r>
          <w:proofErr w:type="spellEnd"/>
        </w:p>
        <w:p w14:paraId="19511025" w14:textId="77777777" w:rsidR="003975E8" w:rsidRDefault="003975E8" w:rsidP="003975E8">
          <w:pPr>
            <w:pStyle w:val="Footer"/>
            <w:jc w:val="center"/>
            <w:rPr>
              <w:b/>
              <w:sz w:val="24"/>
            </w:rPr>
          </w:pPr>
        </w:p>
      </w:tc>
    </w:tr>
  </w:tbl>
  <w:p w14:paraId="533FF397" w14:textId="77777777" w:rsidR="003975E8" w:rsidRPr="003975E8" w:rsidRDefault="003975E8" w:rsidP="003975E8">
    <w:pPr>
      <w:pStyle w:val="Footer"/>
      <w:jc w:val="center"/>
      <w:rPr>
        <w:b/>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DB4B9" w14:textId="77777777" w:rsidR="00421819" w:rsidRDefault="00421819" w:rsidP="003975E8">
      <w:pPr>
        <w:spacing w:after="0"/>
      </w:pPr>
      <w:r>
        <w:separator/>
      </w:r>
    </w:p>
  </w:footnote>
  <w:footnote w:type="continuationSeparator" w:id="0">
    <w:p w14:paraId="498A9B4D" w14:textId="77777777" w:rsidR="00421819" w:rsidRDefault="00421819" w:rsidP="003975E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8ED18" w14:textId="77777777" w:rsidR="003975E8" w:rsidRDefault="003975E8">
    <w:pPr>
      <w:pStyle w:val="Header"/>
    </w:pPr>
    <w:r w:rsidRPr="003975E8">
      <w:rPr>
        <w:noProof/>
        <w:lang w:eastAsia="en-GB"/>
      </w:rPr>
      <w:drawing>
        <wp:inline distT="0" distB="0" distL="0" distR="0" wp14:anchorId="7750B588" wp14:editId="6E512920">
          <wp:extent cx="5731510" cy="1357463"/>
          <wp:effectExtent l="0" t="0" r="2540" b="0"/>
          <wp:docPr id="1" name="Picture 1" descr="C:\Users\Carys\Desktop\TrelechCC-logo-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ys\Desktop\TrelechCC-logo-whi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357463"/>
                  </a:xfrm>
                  <a:prstGeom prst="rect">
                    <a:avLst/>
                  </a:prstGeom>
                  <a:noFill/>
                  <a:ln>
                    <a:noFill/>
                  </a:ln>
                </pic:spPr>
              </pic:pic>
            </a:graphicData>
          </a:graphic>
        </wp:inline>
      </w:drawing>
    </w:r>
  </w:p>
  <w:p w14:paraId="137C73BC" w14:textId="77777777" w:rsidR="003975E8" w:rsidRDefault="003975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5E8"/>
    <w:rsid w:val="000407A2"/>
    <w:rsid w:val="00091646"/>
    <w:rsid w:val="00305B41"/>
    <w:rsid w:val="0035009A"/>
    <w:rsid w:val="003975E8"/>
    <w:rsid w:val="003A2E03"/>
    <w:rsid w:val="00421819"/>
    <w:rsid w:val="00551145"/>
    <w:rsid w:val="00576CDA"/>
    <w:rsid w:val="00592E3F"/>
    <w:rsid w:val="0069342F"/>
    <w:rsid w:val="00765996"/>
    <w:rsid w:val="00796AF0"/>
    <w:rsid w:val="008F2373"/>
    <w:rsid w:val="009E0D73"/>
    <w:rsid w:val="009E3225"/>
    <w:rsid w:val="00A318ED"/>
    <w:rsid w:val="00A75312"/>
    <w:rsid w:val="00BA06A8"/>
    <w:rsid w:val="00CB0C9F"/>
    <w:rsid w:val="00DB3EE5"/>
    <w:rsid w:val="00E043E7"/>
    <w:rsid w:val="00E6202D"/>
    <w:rsid w:val="00E74D7A"/>
    <w:rsid w:val="00E97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DA1AA"/>
  <w15:chartTrackingRefBased/>
  <w15:docId w15:val="{432447B1-DBA7-4B3F-AD52-5599698C2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E07"/>
    <w:pPr>
      <w:spacing w:after="200" w:line="240" w:lineRule="auto"/>
    </w:pPr>
    <w:rPr>
      <w:rFonts w:ascii="Arial" w:eastAsia="Times New Roman" w:hAnsi="Arial"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5E8"/>
    <w:pPr>
      <w:tabs>
        <w:tab w:val="center" w:pos="4513"/>
        <w:tab w:val="right" w:pos="9026"/>
      </w:tabs>
      <w:spacing w:after="0"/>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3975E8"/>
  </w:style>
  <w:style w:type="paragraph" w:styleId="Footer">
    <w:name w:val="footer"/>
    <w:basedOn w:val="Normal"/>
    <w:link w:val="FooterChar"/>
    <w:uiPriority w:val="99"/>
    <w:unhideWhenUsed/>
    <w:rsid w:val="003975E8"/>
    <w:pPr>
      <w:tabs>
        <w:tab w:val="center" w:pos="4513"/>
        <w:tab w:val="right" w:pos="9026"/>
      </w:tabs>
      <w:spacing w:after="0"/>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3975E8"/>
  </w:style>
  <w:style w:type="paragraph" w:styleId="BalloonText">
    <w:name w:val="Balloon Text"/>
    <w:basedOn w:val="Normal"/>
    <w:link w:val="BalloonTextChar"/>
    <w:uiPriority w:val="99"/>
    <w:semiHidden/>
    <w:unhideWhenUsed/>
    <w:rsid w:val="00E97E0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7E07"/>
    <w:rPr>
      <w:rFonts w:ascii="Segoe UI" w:eastAsia="Times New Roman" w:hAnsi="Segoe UI" w:cs="Segoe UI"/>
      <w:sz w:val="18"/>
      <w:szCs w:val="18"/>
      <w:lang w:eastAsia="en-GB"/>
    </w:rPr>
  </w:style>
  <w:style w:type="paragraph" w:styleId="NoSpacing">
    <w:name w:val="No Spacing"/>
    <w:uiPriority w:val="1"/>
    <w:qFormat/>
    <w:rsid w:val="00765996"/>
    <w:pPr>
      <w:spacing w:after="0" w:line="240" w:lineRule="auto"/>
    </w:pPr>
    <w:rPr>
      <w:rFonts w:ascii="Arial" w:eastAsia="Times New Roman" w:hAnsi="Arial"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1EA60-0AFC-4471-A406-A25821F03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214</Words>
  <Characters>1223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Carys</dc:creator>
  <cp:keywords/>
  <dc:description/>
  <cp:lastModifiedBy>Liza Jones</cp:lastModifiedBy>
  <cp:revision>2</cp:revision>
  <cp:lastPrinted>2022-04-11T13:00:00Z</cp:lastPrinted>
  <dcterms:created xsi:type="dcterms:W3CDTF">2026-05-12T19:37:00Z</dcterms:created>
  <dcterms:modified xsi:type="dcterms:W3CDTF">2026-05-12T19:37:00Z</dcterms:modified>
</cp:coreProperties>
</file>